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88F" w:rsidRDefault="0091788F" w:rsidP="00B23891">
      <w:pPr>
        <w:spacing w:after="160" w:line="259" w:lineRule="auto"/>
        <w:ind w:left="720"/>
        <w:contextualSpacing/>
        <w:rPr>
          <w:rFonts w:eastAsia="Calibri" w:cs="Calibri"/>
          <w:b/>
          <w:lang w:val="el-GR" w:eastAsia="en-US"/>
        </w:rPr>
      </w:pPr>
    </w:p>
    <w:p w:rsidR="0091788F" w:rsidRDefault="0091788F" w:rsidP="00B23891">
      <w:pPr>
        <w:spacing w:after="160" w:line="259" w:lineRule="auto"/>
        <w:ind w:left="720"/>
        <w:contextualSpacing/>
        <w:rPr>
          <w:rFonts w:eastAsia="Calibri" w:cs="Calibri"/>
          <w:b/>
          <w:lang w:val="el-GR" w:eastAsia="en-US"/>
        </w:rPr>
      </w:pPr>
    </w:p>
    <w:p w:rsidR="00213D4B" w:rsidRPr="0006090E" w:rsidRDefault="00213D4B" w:rsidP="0006090E">
      <w:pPr>
        <w:spacing w:after="160" w:line="259" w:lineRule="auto"/>
        <w:ind w:left="720"/>
        <w:contextualSpacing/>
        <w:jc w:val="center"/>
        <w:rPr>
          <w:rFonts w:eastAsia="Calibri" w:cs="Calibri"/>
          <w:b/>
          <w:sz w:val="28"/>
          <w:szCs w:val="28"/>
          <w:lang w:val="el-GR" w:eastAsia="en-US"/>
        </w:rPr>
      </w:pPr>
      <w:r w:rsidRPr="0006090E">
        <w:rPr>
          <w:rFonts w:eastAsia="Calibri" w:cs="Calibri"/>
          <w:b/>
          <w:sz w:val="28"/>
          <w:szCs w:val="28"/>
          <w:lang w:val="el-GR" w:eastAsia="en-US"/>
        </w:rPr>
        <w:t>Καρπενήσι 4 μέρες</w:t>
      </w:r>
    </w:p>
    <w:p w:rsidR="0006090E" w:rsidRPr="0006090E" w:rsidRDefault="0006090E" w:rsidP="0006090E">
      <w:pPr>
        <w:spacing w:after="160" w:line="259" w:lineRule="auto"/>
        <w:ind w:left="720"/>
        <w:contextualSpacing/>
        <w:jc w:val="center"/>
        <w:rPr>
          <w:rFonts w:eastAsia="Calibri" w:cs="Calibri"/>
          <w:b/>
          <w:sz w:val="28"/>
          <w:szCs w:val="28"/>
          <w:lang w:eastAsia="en-US"/>
        </w:rPr>
      </w:pPr>
      <w:r w:rsidRPr="0006090E">
        <w:rPr>
          <w:rFonts w:eastAsia="Calibri" w:cs="Calibri"/>
          <w:b/>
          <w:sz w:val="28"/>
          <w:szCs w:val="28"/>
          <w:lang w:eastAsia="en-US"/>
        </w:rPr>
        <w:t>16/07/26 ,</w:t>
      </w:r>
      <w:r>
        <w:rPr>
          <w:rFonts w:eastAsia="Calibri" w:cs="Calibri"/>
          <w:b/>
          <w:sz w:val="28"/>
          <w:szCs w:val="28"/>
          <w:lang w:eastAsia="en-US"/>
        </w:rPr>
        <w:t xml:space="preserve">  </w:t>
      </w:r>
      <w:r w:rsidRPr="0006090E">
        <w:rPr>
          <w:rFonts w:eastAsia="Calibri" w:cs="Calibri"/>
          <w:b/>
          <w:sz w:val="28"/>
          <w:szCs w:val="28"/>
          <w:lang w:eastAsia="en-US"/>
        </w:rPr>
        <w:t xml:space="preserve"> 23/07/26 ,</w:t>
      </w:r>
      <w:bookmarkStart w:id="0" w:name="_GoBack"/>
      <w:bookmarkEnd w:id="0"/>
    </w:p>
    <w:p w:rsidR="0006090E" w:rsidRPr="0006090E" w:rsidRDefault="0006090E" w:rsidP="0006090E">
      <w:pPr>
        <w:spacing w:after="160" w:line="259" w:lineRule="auto"/>
        <w:ind w:left="720"/>
        <w:contextualSpacing/>
        <w:jc w:val="center"/>
        <w:rPr>
          <w:rFonts w:eastAsia="Calibri" w:cs="Calibri"/>
          <w:b/>
          <w:sz w:val="28"/>
          <w:szCs w:val="28"/>
          <w:lang w:eastAsia="en-US"/>
        </w:rPr>
      </w:pPr>
      <w:r w:rsidRPr="0006090E">
        <w:rPr>
          <w:rFonts w:eastAsia="Calibri" w:cs="Calibri"/>
          <w:b/>
          <w:sz w:val="28"/>
          <w:szCs w:val="28"/>
          <w:lang w:eastAsia="en-US"/>
        </w:rPr>
        <w:t xml:space="preserve"> 06/08/26,   13/08/26, </w:t>
      </w:r>
      <w:r>
        <w:rPr>
          <w:rFonts w:eastAsia="Calibri" w:cs="Calibri"/>
          <w:b/>
          <w:sz w:val="28"/>
          <w:szCs w:val="28"/>
          <w:lang w:eastAsia="en-US"/>
        </w:rPr>
        <w:t xml:space="preserve">  </w:t>
      </w:r>
      <w:r w:rsidRPr="0006090E">
        <w:rPr>
          <w:rFonts w:eastAsia="Calibri" w:cs="Calibri"/>
          <w:b/>
          <w:sz w:val="28"/>
          <w:szCs w:val="28"/>
          <w:lang w:eastAsia="en-US"/>
        </w:rPr>
        <w:t xml:space="preserve">20/08/26, </w:t>
      </w:r>
      <w:r>
        <w:rPr>
          <w:rFonts w:eastAsia="Calibri" w:cs="Calibri"/>
          <w:b/>
          <w:sz w:val="28"/>
          <w:szCs w:val="28"/>
          <w:lang w:eastAsia="en-US"/>
        </w:rPr>
        <w:t xml:space="preserve">  </w:t>
      </w:r>
      <w:r w:rsidRPr="0006090E">
        <w:rPr>
          <w:rFonts w:eastAsia="Calibri" w:cs="Calibri"/>
          <w:b/>
          <w:sz w:val="28"/>
          <w:szCs w:val="28"/>
          <w:lang w:eastAsia="en-US"/>
        </w:rPr>
        <w:t>27/08/26</w:t>
      </w:r>
    </w:p>
    <w:p w:rsidR="0091788F" w:rsidRPr="0006090E" w:rsidRDefault="0091788F" w:rsidP="00B23891">
      <w:pPr>
        <w:spacing w:after="160" w:line="259" w:lineRule="auto"/>
        <w:ind w:left="720"/>
        <w:contextualSpacing/>
        <w:rPr>
          <w:rFonts w:eastAsia="Calibri" w:cs="Calibri"/>
          <w:b/>
          <w:sz w:val="24"/>
          <w:lang w:val="el-GR" w:eastAsia="en-US"/>
        </w:rPr>
      </w:pPr>
    </w:p>
    <w:p w:rsidR="00213D4B" w:rsidRPr="0006090E" w:rsidRDefault="00213D4B" w:rsidP="00213D4B">
      <w:pPr>
        <w:spacing w:after="160" w:line="259" w:lineRule="auto"/>
        <w:rPr>
          <w:rFonts w:eastAsia="Calibri" w:cs="Calibri"/>
          <w:b/>
          <w:sz w:val="22"/>
          <w:szCs w:val="16"/>
          <w:lang w:val="el-GR" w:eastAsia="en-US"/>
        </w:rPr>
      </w:pPr>
    </w:p>
    <w:p w:rsidR="00213D4B" w:rsidRPr="008C303A" w:rsidRDefault="00213D4B" w:rsidP="008C303A">
      <w:pPr>
        <w:pStyle w:val="a6"/>
        <w:rPr>
          <w:rFonts w:eastAsia="Calibri"/>
          <w:b/>
          <w:sz w:val="20"/>
          <w:szCs w:val="20"/>
        </w:rPr>
      </w:pPr>
      <w:r w:rsidRPr="008C303A">
        <w:rPr>
          <w:rFonts w:eastAsia="Calibri"/>
          <w:b/>
          <w:sz w:val="20"/>
          <w:szCs w:val="20"/>
        </w:rPr>
        <w:t xml:space="preserve">1η Μέρα | Θεσσαλονίκη – Καρπενήσι. </w:t>
      </w:r>
    </w:p>
    <w:p w:rsidR="00213D4B" w:rsidRPr="008C303A" w:rsidRDefault="00213D4B" w:rsidP="008C303A">
      <w:pPr>
        <w:pStyle w:val="a6"/>
        <w:rPr>
          <w:rFonts w:eastAsia="PFBulletinSansPro-Light"/>
        </w:rPr>
      </w:pPr>
      <w:r w:rsidRPr="008C303A">
        <w:rPr>
          <w:rFonts w:eastAsia="Calibri"/>
        </w:rPr>
        <w:t xml:space="preserve">Συγκέντρωση και αναχώρηση από τα γραφεία μας στις νωρίς το πρωί για Καρπενήσι, με ενδιάμεσες στάσεις, σε Τέμπη, Βόλο, Στυλίδα. Άφιξη στο Καρπενήσι και τακτοποίηση στο ξενοδοχείο μας. </w:t>
      </w:r>
    </w:p>
    <w:p w:rsidR="00B23891" w:rsidRDefault="00B23891" w:rsidP="008C303A">
      <w:pPr>
        <w:pStyle w:val="a6"/>
        <w:rPr>
          <w:rFonts w:eastAsia="Calibri"/>
          <w:b/>
          <w:sz w:val="20"/>
          <w:szCs w:val="20"/>
        </w:rPr>
      </w:pPr>
    </w:p>
    <w:p w:rsidR="00213D4B" w:rsidRPr="008C303A" w:rsidRDefault="00213D4B" w:rsidP="008C303A">
      <w:pPr>
        <w:pStyle w:val="a6"/>
        <w:rPr>
          <w:rFonts w:eastAsia="Calibri"/>
        </w:rPr>
      </w:pPr>
      <w:r w:rsidRPr="008C303A">
        <w:rPr>
          <w:rFonts w:eastAsia="Calibri"/>
          <w:b/>
          <w:sz w:val="20"/>
          <w:szCs w:val="20"/>
        </w:rPr>
        <w:t>2η Μέρα | Λίμνη Κρεμαστών – Παναγία Τατάρνα – Καρπενήσι</w:t>
      </w:r>
      <w:r w:rsidRPr="008C303A">
        <w:rPr>
          <w:rFonts w:eastAsia="Calibri"/>
        </w:rPr>
        <w:t xml:space="preserve">.  </w:t>
      </w:r>
    </w:p>
    <w:p w:rsidR="00213D4B" w:rsidRPr="008C303A" w:rsidRDefault="00213D4B" w:rsidP="008C303A">
      <w:pPr>
        <w:pStyle w:val="a6"/>
        <w:rPr>
          <w:rFonts w:eastAsia="Calibri"/>
        </w:rPr>
      </w:pPr>
      <w:r w:rsidRPr="008C303A">
        <w:rPr>
          <w:rFonts w:eastAsia="Calibri"/>
        </w:rPr>
        <w:t xml:space="preserve">Αναχωρούμε μετά το πρωινό για την όμορφη Λίμνη Κρεμαστών για να επισκεφτούμε το ωραίο Μοναστήρι της Παναγίας της Τατάρνας. Η διαδρομή είναι μοναδική. Η φύση θα μας αποζημιώσει με το παραπάνω για αυτά το 60 χιλιόμετρα που θα κάνουμε μέχρι να φτάσουμε στην λίμνη των Κρεμαστών. Θα εκπλαγούμε από την ομορφιά της λίμνης, του τοπίου αλλά και του μοναστηριού. Θα μάθουμε την ιστορία του, θα προσκυνήσουμε , θα επισκεφτούμε το εξαιρετικό εκκλησιαστικό μουσείο της μονής  όπου θα μας ξεναγήσουν. Συνήθως μας κερνούν καφεδάκι και λουκούμι. Αφού απολαύσουμε την γαληνεμένη ομορφιά της περιοχής θα πάρουμε τον δρόμο της επιστροφής και θα  επιστρέψουμε στο Καρπενήσι όπου υπάρχουν πολλά μαγαζιά για φαγητό, αλλά και να γνωρίσουμε καλά αυτήν την όμορφη ορεινή πόλη. Θα επισκεφτούμε και την Αγία Τριάδα που βρίσκεται στην κεντρική πλατεία του Καρπενησίου. Φυσικά μπορούμε να ψωνίσουμε τα τοπικά προϊόντα, από κρέας και παραδοσιακά γλυκά μέχρι ξύλινα χειροποίητα καλλιτεχνήματα. Το απόγευμα επιστρέφουμε στο ξενοδοχείο μας. </w:t>
      </w:r>
    </w:p>
    <w:p w:rsidR="008C303A" w:rsidRPr="00B23891" w:rsidRDefault="008C303A" w:rsidP="00213D4B">
      <w:pPr>
        <w:spacing w:after="160" w:line="259" w:lineRule="auto"/>
        <w:rPr>
          <w:rFonts w:eastAsia="Calibri" w:cs="Calibri"/>
          <w:b/>
          <w:bCs/>
          <w:color w:val="000000"/>
          <w:sz w:val="16"/>
          <w:szCs w:val="16"/>
          <w:lang w:val="el-GR" w:eastAsia="en-US"/>
        </w:rPr>
      </w:pPr>
    </w:p>
    <w:p w:rsidR="00213D4B" w:rsidRPr="008C303A" w:rsidRDefault="00213D4B" w:rsidP="008C303A">
      <w:pPr>
        <w:pStyle w:val="a6"/>
        <w:rPr>
          <w:rFonts w:eastAsia="Calibri"/>
          <w:b/>
          <w:sz w:val="20"/>
          <w:szCs w:val="20"/>
        </w:rPr>
      </w:pPr>
      <w:r w:rsidRPr="008C303A">
        <w:rPr>
          <w:rFonts w:eastAsia="Calibri"/>
          <w:b/>
          <w:sz w:val="20"/>
          <w:szCs w:val="20"/>
        </w:rPr>
        <w:t>3</w:t>
      </w:r>
      <w:r w:rsidRPr="008C303A">
        <w:rPr>
          <w:rFonts w:eastAsia="Calibri"/>
          <w:b/>
          <w:sz w:val="20"/>
          <w:szCs w:val="20"/>
          <w:vertAlign w:val="superscript"/>
        </w:rPr>
        <w:t>η</w:t>
      </w:r>
      <w:r w:rsidRPr="008C303A">
        <w:rPr>
          <w:rFonts w:eastAsia="Calibri"/>
          <w:b/>
          <w:sz w:val="20"/>
          <w:szCs w:val="20"/>
        </w:rPr>
        <w:t> Μέρα | Καρπενήσι – Παναγία Προυσιώτισσα – Μεγάλο Χωριό – Μικρό χωριό – Κορυσχάδες.</w:t>
      </w:r>
    </w:p>
    <w:p w:rsidR="00213D4B" w:rsidRDefault="00213D4B" w:rsidP="008C303A">
      <w:pPr>
        <w:pStyle w:val="a6"/>
        <w:rPr>
          <w:rFonts w:eastAsia="Calibri"/>
        </w:rPr>
      </w:pPr>
      <w:r w:rsidRPr="008C303A">
        <w:rPr>
          <w:rFonts w:eastAsia="Calibri"/>
        </w:rPr>
        <w:t xml:space="preserve">Μετά το πρωινό μας αναχωρούμε  προς την Παναγία την Προυσσιώτισσα, αφού πρώτα περάσουμε από το Κεφαλόβρυσο και συζητήσουμε για την μεγάλη μάχη όπου έπεσε ο Μάρκος Μπότσαρης. Φυσικά θα δούμε και το μνημείο που υπάρχει εκεί. Συνεχίζουμε κάνοντας μια υπέροχη διαδρομή. Θα περάσουμε και από ένα σημείο όπου θα δούμε τα βήματα της Παναγίας χαραγμένα πάνω στον βράχο. Φτάνοντας στην ιερά μονή της Παναγίας , θα έχουμε χρόνο να προσκυνήσουμε , να πάρουμε Αγίασμα , να δούμε το μικρό μουσείο όπου βρίσκονται και τα άρματα του Καραϊσκάκη και θα αναχωρήσουμε για το Μεγάλο  Χωριό  όπου εκεί μπορούμε να ψωνίσουμε τα  εκπληκτικά παραδοσιακά προϊόντα πχ, γλυκά, αυγά, χυλοπίτες μέχρι και κρέας. Συνεχίζουμε για </w:t>
      </w:r>
      <w:r w:rsidRPr="008C303A">
        <w:rPr>
          <w:rFonts w:eastAsia="Calibri"/>
          <w:color w:val="333333"/>
        </w:rPr>
        <w:t xml:space="preserve">Το </w:t>
      </w:r>
      <w:r w:rsidRPr="008C303A">
        <w:rPr>
          <w:rFonts w:eastAsia="Calibri"/>
        </w:rPr>
        <w:t>Μικρό Χωριό είναι ένας από τους δημοφιλέστερους τουριστικούς προορισμούς του νομού. Αποτελείται από το Παλαιό και Νέο Μικρό Χωριό, που βρίσκονται μέσα σ’ ένα σύμπλεγμα απίστευτης ορεινής ομορφιάς, στο σημείο όπου συναντιούνται τα βουνά Βελούχι, Καλιακούδα και Χελιδόνα. Το Παλαιό Μικρό Χωριό βρίσκεται σε υψόμετρο 900 μέτρων, σε απόσταση 13 χιλιομέτρων από το Καρπενήσι και σε απόσταση 3 χιλιομέτρων από το Νέο Μικρό Χωριό. Συνεχίζουμε  για Κορυσχάδες που βρίσκονται μέσα σ’ ένα μαγευτικό τοπίο περιτριγυρισμένο από ελατοδάση. Αξιοθέατο του χωριού αποτελεί το Μουσείο Εθνικής Αντίστασης, όπου συνεδρίασε το Εθνικό Συμβούλιο της Ελεύθερης Ελλάδας στις 14 Μαΐου 1944. Στεγάζεται στο κτίριο του Δημοτικού Σχολείου το οποίο χτίστηκε το 1901. Ιδιαίτερα εντυπωσιακά είναι τα παλιά αρχοντικά που σώζονται στο δήμο και η εκκλησία του Αγίου Αθανασίου που χρονολογείται από το 1865. Επιστροφή στο Καρπενήσι και ελεύθερος χρόνος να περπατήσετε στο παραδοσιακό Καρπενήσι.</w:t>
      </w:r>
    </w:p>
    <w:p w:rsidR="00B23891" w:rsidRPr="00B23891" w:rsidRDefault="00B23891" w:rsidP="008C303A">
      <w:pPr>
        <w:pStyle w:val="a6"/>
        <w:rPr>
          <w:rFonts w:eastAsia="Calibri"/>
          <w:sz w:val="20"/>
          <w:szCs w:val="20"/>
        </w:rPr>
      </w:pPr>
    </w:p>
    <w:p w:rsidR="00213D4B" w:rsidRPr="00B23891" w:rsidRDefault="00213D4B" w:rsidP="008C303A">
      <w:pPr>
        <w:pStyle w:val="a6"/>
        <w:rPr>
          <w:rFonts w:eastAsia="Calibri"/>
          <w:sz w:val="20"/>
          <w:szCs w:val="20"/>
        </w:rPr>
      </w:pPr>
      <w:r w:rsidRPr="00B23891">
        <w:rPr>
          <w:rFonts w:eastAsia="Calibri"/>
          <w:b/>
        </w:rPr>
        <w:t xml:space="preserve">4η </w:t>
      </w:r>
      <w:r w:rsidRPr="00B23891">
        <w:rPr>
          <w:rFonts w:eastAsia="Calibri"/>
          <w:b/>
          <w:sz w:val="20"/>
          <w:szCs w:val="20"/>
        </w:rPr>
        <w:t>Μέρα | Καρπενήσι – Υπάτη – Μονή Αγάθωνα – Γοργοπόταμος – Επιστροφή</w:t>
      </w:r>
      <w:r w:rsidRPr="00B23891">
        <w:rPr>
          <w:rFonts w:eastAsia="Calibri"/>
          <w:sz w:val="20"/>
          <w:szCs w:val="20"/>
        </w:rPr>
        <w:t xml:space="preserve">. </w:t>
      </w:r>
    </w:p>
    <w:p w:rsidR="00213D4B" w:rsidRDefault="00213D4B" w:rsidP="008C303A">
      <w:pPr>
        <w:pStyle w:val="a6"/>
        <w:rPr>
          <w:rFonts w:eastAsia="Calibri"/>
          <w:color w:val="000000"/>
        </w:rPr>
      </w:pPr>
      <w:r w:rsidRPr="008C303A">
        <w:rPr>
          <w:rFonts w:eastAsia="Calibri"/>
          <w:color w:val="000000"/>
        </w:rPr>
        <w:t xml:space="preserve">Αναχώρηση για Υπάτη και Μονή Αγάθωνα. Συνεχίζουμε για την </w:t>
      </w:r>
      <w:r w:rsidRPr="008C303A">
        <w:rPr>
          <w:rFonts w:eastAsia="Calibri"/>
        </w:rPr>
        <w:t>ιστορική γέφυρα του Γοργοποτάμου</w:t>
      </w:r>
      <w:r w:rsidRPr="008C303A">
        <w:rPr>
          <w:rFonts w:eastAsia="Calibri"/>
          <w:color w:val="000000"/>
        </w:rPr>
        <w:t xml:space="preserve"> που βρίσκεται π</w:t>
      </w:r>
      <w:r w:rsidRPr="008C303A">
        <w:rPr>
          <w:rFonts w:eastAsia="Calibri"/>
        </w:rPr>
        <w:t>άνω απ' το χωριό του Γοργοποτάμου και ενώνει τις δύο πλαγιές της Οίτης. Πάνω της περνά ακόμη και σήμερα ο κύριος Σιδηροδρομικός άξονας Αθηνών - Θεσσαλονίκης. Στις 25 Νοεμβρίου του 1942 ,  αντιστασιακές οργανώσεις  μαζί με Άγγλους  Σαμποτέρ, ύστερα από απόφαση του συμμαχικού  στρατηγείου της Μέσης Ανατολής, ανατίναξαν την γέφυρα προκαλώντας μεγάλη καθυστέρηση στην διέλευση των Γερμανών που πίεζαν τους συμμάχους στην Αφρική, γράφοντας έτσι  μια από τις ενδοξότερες σελίδες της νεότερης ιστορίας μας.</w:t>
      </w:r>
      <w:r w:rsidRPr="008C303A">
        <w:rPr>
          <w:rFonts w:eastAsia="Calibri"/>
          <w:color w:val="000000"/>
        </w:rPr>
        <w:t xml:space="preserve"> Γεύμα εξ ιδίων στη Στυλίδα και ξεκινούμε για Θεσσαλονίκη, με ενδιάμεση στάση στη Λάρισα. Άφιξη το βράδυ στη Θεσσαλονίκη.</w:t>
      </w:r>
    </w:p>
    <w:p w:rsidR="0091788F" w:rsidRDefault="0091788F" w:rsidP="008C303A">
      <w:pPr>
        <w:pStyle w:val="a6"/>
        <w:rPr>
          <w:rFonts w:eastAsia="Calibri"/>
          <w:color w:val="000000"/>
        </w:rPr>
      </w:pPr>
    </w:p>
    <w:p w:rsidR="0091788F" w:rsidRDefault="0091788F" w:rsidP="008C303A">
      <w:pPr>
        <w:pStyle w:val="a6"/>
        <w:rPr>
          <w:rFonts w:eastAsia="Calibri"/>
          <w:color w:val="000000"/>
        </w:rPr>
      </w:pPr>
    </w:p>
    <w:p w:rsidR="0091788F" w:rsidRDefault="0091788F" w:rsidP="008C303A">
      <w:pPr>
        <w:pStyle w:val="a6"/>
        <w:rPr>
          <w:rFonts w:eastAsia="Calibri"/>
          <w:color w:val="000000"/>
        </w:rPr>
      </w:pPr>
    </w:p>
    <w:p w:rsidR="0091788F" w:rsidRDefault="0091788F" w:rsidP="008C303A">
      <w:pPr>
        <w:pStyle w:val="a6"/>
        <w:rPr>
          <w:rFonts w:eastAsia="Calibri"/>
          <w:color w:val="000000"/>
        </w:rPr>
      </w:pPr>
    </w:p>
    <w:p w:rsidR="0091788F" w:rsidRDefault="0091788F" w:rsidP="008C303A">
      <w:pPr>
        <w:pStyle w:val="a6"/>
        <w:rPr>
          <w:rFonts w:eastAsia="Calibri"/>
          <w:color w:val="000000"/>
        </w:rPr>
      </w:pPr>
    </w:p>
    <w:tbl>
      <w:tblPr>
        <w:tblStyle w:val="a8"/>
        <w:tblW w:w="0" w:type="auto"/>
        <w:tblLook w:val="04A0" w:firstRow="1" w:lastRow="0" w:firstColumn="1" w:lastColumn="0" w:noHBand="0" w:noVBand="1"/>
      </w:tblPr>
      <w:tblGrid>
        <w:gridCol w:w="1491"/>
        <w:gridCol w:w="1488"/>
        <w:gridCol w:w="1492"/>
        <w:gridCol w:w="1490"/>
        <w:gridCol w:w="1491"/>
        <w:gridCol w:w="1494"/>
        <w:gridCol w:w="1510"/>
      </w:tblGrid>
      <w:tr w:rsidR="0091788F" w:rsidRPr="0091788F" w:rsidTr="0091788F">
        <w:trPr>
          <w:trHeight w:val="548"/>
        </w:trPr>
        <w:tc>
          <w:tcPr>
            <w:tcW w:w="10456" w:type="dxa"/>
            <w:gridSpan w:val="7"/>
            <w:shd w:val="clear" w:color="auto" w:fill="F79646" w:themeFill="accent6"/>
          </w:tcPr>
          <w:p w:rsidR="0091788F" w:rsidRDefault="0091788F" w:rsidP="0091788F">
            <w:pPr>
              <w:pStyle w:val="a6"/>
              <w:jc w:val="center"/>
              <w:rPr>
                <w:rFonts w:eastAsia="Calibri"/>
                <w:color w:val="000000"/>
              </w:rPr>
            </w:pPr>
            <w:r>
              <w:rPr>
                <w:rFonts w:eastAsia="Calibri"/>
                <w:color w:val="000000"/>
              </w:rPr>
              <w:t>Καρπενήσι 4 μέρες</w:t>
            </w:r>
          </w:p>
        </w:tc>
      </w:tr>
      <w:tr w:rsidR="0091788F" w:rsidRPr="0091788F" w:rsidTr="0091788F">
        <w:tc>
          <w:tcPr>
            <w:tcW w:w="1491" w:type="dxa"/>
          </w:tcPr>
          <w:p w:rsidR="0091788F" w:rsidRPr="0091788F" w:rsidRDefault="0091788F" w:rsidP="00FF6D16">
            <w:pPr>
              <w:pStyle w:val="a6"/>
              <w:jc w:val="center"/>
              <w:rPr>
                <w:rFonts w:eastAsia="Calibri"/>
                <w:color w:val="000000"/>
              </w:rPr>
            </w:pPr>
            <w:r>
              <w:rPr>
                <w:rFonts w:eastAsia="Calibri"/>
                <w:color w:val="000000"/>
              </w:rPr>
              <w:t>Ξενοδοχείο</w:t>
            </w:r>
          </w:p>
        </w:tc>
        <w:tc>
          <w:tcPr>
            <w:tcW w:w="1488" w:type="dxa"/>
          </w:tcPr>
          <w:p w:rsidR="0091788F" w:rsidRDefault="0091788F" w:rsidP="00FF6D16">
            <w:pPr>
              <w:pStyle w:val="a6"/>
              <w:jc w:val="center"/>
              <w:rPr>
                <w:rFonts w:eastAsia="Calibri"/>
                <w:color w:val="000000"/>
              </w:rPr>
            </w:pPr>
            <w:r>
              <w:rPr>
                <w:rFonts w:eastAsia="Calibri"/>
                <w:color w:val="000000"/>
              </w:rPr>
              <w:t>Κατ.</w:t>
            </w:r>
          </w:p>
        </w:tc>
        <w:tc>
          <w:tcPr>
            <w:tcW w:w="1492" w:type="dxa"/>
          </w:tcPr>
          <w:p w:rsidR="0091788F" w:rsidRDefault="0091788F" w:rsidP="00FF6D16">
            <w:pPr>
              <w:pStyle w:val="a6"/>
              <w:jc w:val="center"/>
              <w:rPr>
                <w:rFonts w:eastAsia="Calibri"/>
                <w:color w:val="000000"/>
              </w:rPr>
            </w:pPr>
            <w:r>
              <w:rPr>
                <w:rFonts w:eastAsia="Calibri"/>
                <w:color w:val="000000"/>
              </w:rPr>
              <w:t>Διατροφή</w:t>
            </w:r>
          </w:p>
        </w:tc>
        <w:tc>
          <w:tcPr>
            <w:tcW w:w="1490" w:type="dxa"/>
          </w:tcPr>
          <w:p w:rsidR="0091788F" w:rsidRPr="0091788F" w:rsidRDefault="0091788F" w:rsidP="00FF6D16">
            <w:pPr>
              <w:pStyle w:val="a6"/>
              <w:jc w:val="center"/>
              <w:rPr>
                <w:rFonts w:eastAsia="Calibri"/>
                <w:color w:val="000000"/>
              </w:rPr>
            </w:pPr>
            <w:r>
              <w:rPr>
                <w:rFonts w:eastAsia="Calibri"/>
                <w:color w:val="000000"/>
              </w:rPr>
              <w:t>Τιμή σε δίκλινο</w:t>
            </w:r>
          </w:p>
        </w:tc>
        <w:tc>
          <w:tcPr>
            <w:tcW w:w="1491" w:type="dxa"/>
          </w:tcPr>
          <w:p w:rsidR="0091788F" w:rsidRDefault="0091788F" w:rsidP="00FF6D16">
            <w:pPr>
              <w:pStyle w:val="a6"/>
              <w:jc w:val="center"/>
              <w:rPr>
                <w:rFonts w:eastAsia="Calibri"/>
                <w:color w:val="000000"/>
              </w:rPr>
            </w:pPr>
            <w:r>
              <w:rPr>
                <w:rFonts w:eastAsia="Calibri"/>
                <w:color w:val="000000"/>
              </w:rPr>
              <w:t>Τιμή για παιδί σε τρίκλινο</w:t>
            </w:r>
          </w:p>
        </w:tc>
        <w:tc>
          <w:tcPr>
            <w:tcW w:w="1494" w:type="dxa"/>
          </w:tcPr>
          <w:p w:rsidR="0091788F" w:rsidRDefault="0091788F" w:rsidP="00FF6D16">
            <w:pPr>
              <w:pStyle w:val="a6"/>
              <w:jc w:val="center"/>
              <w:rPr>
                <w:rFonts w:eastAsia="Calibri"/>
                <w:color w:val="000000"/>
              </w:rPr>
            </w:pPr>
            <w:r>
              <w:rPr>
                <w:rFonts w:eastAsia="Calibri"/>
                <w:color w:val="000000"/>
              </w:rPr>
              <w:t>Επιβ. Μονόκλινου</w:t>
            </w:r>
          </w:p>
        </w:tc>
        <w:tc>
          <w:tcPr>
            <w:tcW w:w="1510" w:type="dxa"/>
          </w:tcPr>
          <w:p w:rsidR="0091788F" w:rsidRDefault="0091788F" w:rsidP="00FF6D16">
            <w:pPr>
              <w:pStyle w:val="a6"/>
              <w:jc w:val="center"/>
              <w:rPr>
                <w:rFonts w:eastAsia="Calibri"/>
                <w:color w:val="000000"/>
              </w:rPr>
            </w:pPr>
            <w:r>
              <w:rPr>
                <w:rFonts w:eastAsia="Calibri"/>
                <w:color w:val="000000"/>
              </w:rPr>
              <w:t>Γενικές Πληροφορίες</w:t>
            </w:r>
          </w:p>
        </w:tc>
      </w:tr>
      <w:tr w:rsidR="0091788F" w:rsidRPr="0091788F" w:rsidTr="00FF6D16">
        <w:trPr>
          <w:trHeight w:val="851"/>
        </w:trPr>
        <w:tc>
          <w:tcPr>
            <w:tcW w:w="1491" w:type="dxa"/>
          </w:tcPr>
          <w:p w:rsidR="00FF6D16" w:rsidRDefault="00FF6D16" w:rsidP="00FF6D16">
            <w:pPr>
              <w:pStyle w:val="a6"/>
              <w:jc w:val="center"/>
              <w:rPr>
                <w:rFonts w:eastAsia="Calibri"/>
                <w:color w:val="000000"/>
                <w:lang w:val="en-US"/>
              </w:rPr>
            </w:pPr>
          </w:p>
          <w:p w:rsidR="0091788F" w:rsidRPr="00FF6D16" w:rsidRDefault="00FF6D16" w:rsidP="00FF6D16">
            <w:pPr>
              <w:pStyle w:val="a6"/>
              <w:jc w:val="center"/>
              <w:rPr>
                <w:rFonts w:eastAsia="Calibri"/>
                <w:color w:val="000000"/>
                <w:lang w:val="en-US"/>
              </w:rPr>
            </w:pPr>
            <w:r>
              <w:rPr>
                <w:rFonts w:eastAsia="Calibri"/>
                <w:color w:val="000000"/>
                <w:lang w:val="en-US"/>
              </w:rPr>
              <w:t>Elvetia Hotel</w:t>
            </w:r>
          </w:p>
        </w:tc>
        <w:tc>
          <w:tcPr>
            <w:tcW w:w="1488" w:type="dxa"/>
          </w:tcPr>
          <w:p w:rsidR="00FF6D16" w:rsidRDefault="00FF6D16" w:rsidP="00FF6D16">
            <w:pPr>
              <w:pStyle w:val="a6"/>
              <w:jc w:val="center"/>
              <w:rPr>
                <w:rFonts w:eastAsia="Calibri"/>
                <w:color w:val="000000"/>
                <w:lang w:val="en-US"/>
              </w:rPr>
            </w:pPr>
          </w:p>
          <w:p w:rsidR="0091788F" w:rsidRPr="00FF6D16" w:rsidRDefault="00FF6D16" w:rsidP="00FF6D16">
            <w:pPr>
              <w:pStyle w:val="a6"/>
              <w:jc w:val="center"/>
              <w:rPr>
                <w:rFonts w:eastAsia="Calibri"/>
                <w:color w:val="000000"/>
                <w:lang w:val="en-US"/>
              </w:rPr>
            </w:pPr>
            <w:r>
              <w:rPr>
                <w:rFonts w:eastAsia="Calibri"/>
                <w:color w:val="000000"/>
                <w:lang w:val="en-US"/>
              </w:rPr>
              <w:t>3*</w:t>
            </w:r>
          </w:p>
        </w:tc>
        <w:tc>
          <w:tcPr>
            <w:tcW w:w="1492" w:type="dxa"/>
          </w:tcPr>
          <w:p w:rsidR="00FF6D16" w:rsidRDefault="00FF6D16" w:rsidP="00FF6D16">
            <w:pPr>
              <w:pStyle w:val="a6"/>
              <w:jc w:val="center"/>
              <w:rPr>
                <w:rFonts w:eastAsia="Calibri"/>
                <w:color w:val="000000"/>
              </w:rPr>
            </w:pPr>
          </w:p>
          <w:p w:rsidR="0091788F" w:rsidRPr="0091788F" w:rsidRDefault="0091788F" w:rsidP="00FF6D16">
            <w:pPr>
              <w:pStyle w:val="a6"/>
              <w:jc w:val="center"/>
              <w:rPr>
                <w:rFonts w:eastAsia="Calibri"/>
                <w:color w:val="000000"/>
              </w:rPr>
            </w:pPr>
            <w:r>
              <w:rPr>
                <w:rFonts w:eastAsia="Calibri"/>
                <w:color w:val="000000"/>
              </w:rPr>
              <w:t>Πρωινό</w:t>
            </w:r>
          </w:p>
        </w:tc>
        <w:tc>
          <w:tcPr>
            <w:tcW w:w="1490" w:type="dxa"/>
          </w:tcPr>
          <w:p w:rsidR="00FF6D16" w:rsidRDefault="00FF6D16" w:rsidP="00FF6D16">
            <w:pPr>
              <w:pStyle w:val="a6"/>
              <w:jc w:val="center"/>
              <w:rPr>
                <w:rFonts w:eastAsia="Calibri"/>
                <w:color w:val="000000"/>
              </w:rPr>
            </w:pPr>
          </w:p>
          <w:p w:rsidR="0091788F" w:rsidRDefault="0091788F" w:rsidP="00FF6D16">
            <w:pPr>
              <w:pStyle w:val="a6"/>
              <w:jc w:val="center"/>
              <w:rPr>
                <w:rFonts w:eastAsia="Calibri"/>
                <w:color w:val="000000"/>
              </w:rPr>
            </w:pPr>
            <w:r>
              <w:rPr>
                <w:rFonts w:eastAsia="Calibri"/>
                <w:color w:val="000000"/>
              </w:rPr>
              <w:t>209€</w:t>
            </w:r>
          </w:p>
        </w:tc>
        <w:tc>
          <w:tcPr>
            <w:tcW w:w="1491" w:type="dxa"/>
          </w:tcPr>
          <w:p w:rsidR="00FF6D16" w:rsidRDefault="00FF6D16" w:rsidP="00FF6D16">
            <w:pPr>
              <w:pStyle w:val="a6"/>
              <w:jc w:val="center"/>
              <w:rPr>
                <w:rFonts w:eastAsia="Calibri"/>
                <w:color w:val="000000"/>
              </w:rPr>
            </w:pPr>
          </w:p>
          <w:p w:rsidR="0091788F" w:rsidRDefault="0091788F" w:rsidP="00FF6D16">
            <w:pPr>
              <w:pStyle w:val="a6"/>
              <w:jc w:val="center"/>
              <w:rPr>
                <w:rFonts w:eastAsia="Calibri"/>
                <w:color w:val="000000"/>
              </w:rPr>
            </w:pPr>
            <w:r>
              <w:rPr>
                <w:rFonts w:eastAsia="Calibri"/>
                <w:color w:val="000000"/>
              </w:rPr>
              <w:t>165€</w:t>
            </w:r>
          </w:p>
        </w:tc>
        <w:tc>
          <w:tcPr>
            <w:tcW w:w="1494" w:type="dxa"/>
          </w:tcPr>
          <w:p w:rsidR="00FF6D16" w:rsidRDefault="00FF6D16" w:rsidP="00FF6D16">
            <w:pPr>
              <w:pStyle w:val="a6"/>
              <w:jc w:val="center"/>
              <w:rPr>
                <w:rFonts w:eastAsia="Calibri"/>
                <w:color w:val="000000"/>
              </w:rPr>
            </w:pPr>
          </w:p>
          <w:p w:rsidR="0091788F" w:rsidRDefault="0091788F" w:rsidP="00FF6D16">
            <w:pPr>
              <w:pStyle w:val="a6"/>
              <w:jc w:val="center"/>
              <w:rPr>
                <w:rFonts w:eastAsia="Calibri"/>
                <w:color w:val="000000"/>
              </w:rPr>
            </w:pPr>
            <w:r>
              <w:rPr>
                <w:rFonts w:eastAsia="Calibri"/>
                <w:color w:val="000000"/>
              </w:rPr>
              <w:t>75€</w:t>
            </w:r>
          </w:p>
        </w:tc>
        <w:tc>
          <w:tcPr>
            <w:tcW w:w="1510" w:type="dxa"/>
          </w:tcPr>
          <w:p w:rsidR="0091788F" w:rsidRDefault="0091788F" w:rsidP="00FF6D16">
            <w:pPr>
              <w:pStyle w:val="a6"/>
              <w:jc w:val="center"/>
              <w:rPr>
                <w:rFonts w:eastAsia="Calibri"/>
                <w:color w:val="000000"/>
              </w:rPr>
            </w:pPr>
          </w:p>
        </w:tc>
      </w:tr>
    </w:tbl>
    <w:p w:rsidR="0091788F" w:rsidRPr="008C303A" w:rsidRDefault="0091788F" w:rsidP="008C303A">
      <w:pPr>
        <w:pStyle w:val="a6"/>
        <w:rPr>
          <w:rFonts w:eastAsia="Calibri"/>
          <w:color w:val="000000"/>
        </w:rPr>
      </w:pPr>
    </w:p>
    <w:p w:rsidR="00B23891" w:rsidRDefault="00B23891" w:rsidP="008C303A">
      <w:pPr>
        <w:spacing w:after="0" w:line="240" w:lineRule="auto"/>
        <w:rPr>
          <w:rFonts w:eastAsia="Times New Roman" w:cs="Calibri"/>
          <w:b/>
          <w:color w:val="000000"/>
          <w:lang w:val="el-GR" w:eastAsia="el-GR"/>
        </w:rPr>
      </w:pPr>
    </w:p>
    <w:p w:rsidR="008C303A" w:rsidRPr="008C303A" w:rsidRDefault="008C303A" w:rsidP="008C303A">
      <w:pPr>
        <w:spacing w:after="0" w:line="240" w:lineRule="auto"/>
        <w:rPr>
          <w:rFonts w:eastAsia="Times New Roman" w:cs="Calibri"/>
          <w:b/>
          <w:color w:val="000000"/>
          <w:lang w:val="el-GR" w:eastAsia="el-GR"/>
        </w:rPr>
      </w:pPr>
      <w:r w:rsidRPr="008C303A">
        <w:rPr>
          <w:rFonts w:eastAsia="Times New Roman" w:cs="Calibri"/>
          <w:b/>
          <w:color w:val="000000"/>
          <w:lang w:val="el-GR" w:eastAsia="el-GR"/>
        </w:rPr>
        <w:t>Περιλαμβάνονται</w:t>
      </w:r>
    </w:p>
    <w:p w:rsidR="008C303A" w:rsidRPr="008C303A" w:rsidRDefault="008C303A" w:rsidP="008C303A">
      <w:pPr>
        <w:numPr>
          <w:ilvl w:val="0"/>
          <w:numId w:val="9"/>
        </w:numPr>
        <w:spacing w:after="0" w:line="240" w:lineRule="auto"/>
        <w:rPr>
          <w:rFonts w:eastAsia="Times New Roman" w:cs="Calibri"/>
          <w:lang w:val="el-GR" w:eastAsia="el-GR"/>
        </w:rPr>
      </w:pPr>
      <w:r w:rsidRPr="008C303A">
        <w:rPr>
          <w:rFonts w:eastAsia="Times New Roman" w:cs="Calibri"/>
          <w:lang w:val="el-GR" w:eastAsia="el-GR"/>
        </w:rPr>
        <w:t>Τρείς (3) διανυκτερεύσεις, όπως αναφέρονται στον αναλυτικό μας τιμοκατάλογο.</w:t>
      </w:r>
    </w:p>
    <w:p w:rsidR="008C303A" w:rsidRPr="008C303A" w:rsidRDefault="008C303A" w:rsidP="008C303A">
      <w:pPr>
        <w:numPr>
          <w:ilvl w:val="0"/>
          <w:numId w:val="9"/>
        </w:numPr>
        <w:spacing w:after="0" w:line="240" w:lineRule="auto"/>
        <w:rPr>
          <w:rFonts w:eastAsia="Times New Roman" w:cs="Calibri"/>
          <w:lang w:val="el-GR" w:eastAsia="el-GR"/>
        </w:rPr>
      </w:pPr>
      <w:r w:rsidRPr="008C303A">
        <w:rPr>
          <w:rFonts w:eastAsia="Times New Roman" w:cs="Calibri"/>
          <w:lang w:val="el-GR" w:eastAsia="el-GR"/>
        </w:rPr>
        <w:t xml:space="preserve">Πλούσιο πρωινό σε μπουφέ στον χώρο του ξενοδοχείου καθημερινά.  </w:t>
      </w:r>
    </w:p>
    <w:p w:rsidR="008C303A" w:rsidRPr="008C303A" w:rsidRDefault="008C303A" w:rsidP="008C303A">
      <w:pPr>
        <w:numPr>
          <w:ilvl w:val="0"/>
          <w:numId w:val="9"/>
        </w:numPr>
        <w:spacing w:after="0" w:line="240" w:lineRule="auto"/>
        <w:rPr>
          <w:rFonts w:eastAsia="Times New Roman" w:cs="Calibri"/>
          <w:lang w:val="el-GR" w:eastAsia="el-GR"/>
        </w:rPr>
      </w:pPr>
      <w:r w:rsidRPr="008C303A">
        <w:rPr>
          <w:rFonts w:eastAsia="Times New Roman" w:cs="Calibri"/>
          <w:lang w:val="el-GR" w:eastAsia="el-GR"/>
        </w:rPr>
        <w:t xml:space="preserve">Μετακινήσεις , περιηγήσεις  σύμφωνα με το παραπάνω πρόγραμμα. </w:t>
      </w:r>
    </w:p>
    <w:p w:rsidR="008C303A" w:rsidRPr="008C303A" w:rsidRDefault="008C303A" w:rsidP="008C303A">
      <w:pPr>
        <w:numPr>
          <w:ilvl w:val="0"/>
          <w:numId w:val="9"/>
        </w:numPr>
        <w:spacing w:after="0" w:line="240" w:lineRule="auto"/>
        <w:rPr>
          <w:rFonts w:eastAsia="Times New Roman" w:cs="Calibri"/>
          <w:lang w:val="el-GR" w:eastAsia="el-GR"/>
        </w:rPr>
      </w:pPr>
      <w:r w:rsidRPr="008C303A">
        <w:rPr>
          <w:rFonts w:eastAsia="Times New Roman" w:cs="Calibri"/>
          <w:lang w:val="el-GR" w:eastAsia="el-GR"/>
        </w:rPr>
        <w:t xml:space="preserve">Έλληνας έμπειρος συνοδός-αρχηγός του γραφείου μας καθ’ όλη τη διάρκεια της εκδρομής. </w:t>
      </w:r>
    </w:p>
    <w:p w:rsidR="008C303A" w:rsidRPr="008C303A" w:rsidRDefault="008C303A" w:rsidP="008C303A">
      <w:pPr>
        <w:numPr>
          <w:ilvl w:val="0"/>
          <w:numId w:val="9"/>
        </w:numPr>
        <w:spacing w:after="0" w:line="240" w:lineRule="auto"/>
        <w:rPr>
          <w:rFonts w:eastAsia="Times New Roman" w:cs="Calibri"/>
          <w:lang w:val="el-GR" w:eastAsia="el-GR"/>
        </w:rPr>
      </w:pPr>
      <w:r w:rsidRPr="008C303A">
        <w:rPr>
          <w:rFonts w:eastAsia="Times New Roman" w:cs="Calibri"/>
          <w:lang w:val="el-GR" w:eastAsia="el-GR"/>
        </w:rPr>
        <w:t>Ασφάλεια αστικής ευθύνης .</w:t>
      </w:r>
    </w:p>
    <w:p w:rsidR="008C303A" w:rsidRPr="008C303A" w:rsidRDefault="008C303A" w:rsidP="008C303A">
      <w:pPr>
        <w:spacing w:after="0" w:line="240" w:lineRule="auto"/>
        <w:rPr>
          <w:rFonts w:eastAsia="Times New Roman" w:cs="Calibri"/>
          <w:lang w:val="el-GR" w:eastAsia="el-GR"/>
        </w:rPr>
      </w:pPr>
      <w:r w:rsidRPr="008C303A">
        <w:rPr>
          <w:rFonts w:eastAsia="Times New Roman" w:cs="Calibri"/>
          <w:lang w:val="el-GR" w:eastAsia="el-GR"/>
        </w:rPr>
        <w:t xml:space="preserve"> </w:t>
      </w:r>
    </w:p>
    <w:p w:rsidR="008C303A" w:rsidRPr="008C303A" w:rsidRDefault="008C303A" w:rsidP="008C303A">
      <w:pPr>
        <w:spacing w:after="0" w:line="240" w:lineRule="auto"/>
        <w:rPr>
          <w:rFonts w:eastAsia="Times New Roman" w:cs="Calibri"/>
          <w:lang w:val="el-GR" w:eastAsia="el-GR"/>
        </w:rPr>
      </w:pPr>
    </w:p>
    <w:p w:rsidR="008C303A" w:rsidRPr="008C303A" w:rsidRDefault="008C303A" w:rsidP="008C303A">
      <w:pPr>
        <w:spacing w:after="0" w:line="240" w:lineRule="auto"/>
        <w:rPr>
          <w:rFonts w:eastAsia="Times New Roman" w:cs="Calibri"/>
          <w:b/>
          <w:lang w:val="el-GR" w:eastAsia="el-GR"/>
        </w:rPr>
      </w:pPr>
      <w:r w:rsidRPr="008C303A">
        <w:rPr>
          <w:rFonts w:eastAsia="Times New Roman" w:cs="Calibri"/>
          <w:b/>
          <w:lang w:val="el-GR" w:eastAsia="el-GR"/>
        </w:rPr>
        <w:t>Δεν περιλαμβάνονται</w:t>
      </w:r>
    </w:p>
    <w:p w:rsidR="008C303A" w:rsidRPr="008C303A" w:rsidRDefault="008C303A" w:rsidP="008C303A">
      <w:pPr>
        <w:numPr>
          <w:ilvl w:val="0"/>
          <w:numId w:val="10"/>
        </w:numPr>
        <w:ind w:left="720"/>
        <w:contextualSpacing/>
        <w:jc w:val="both"/>
        <w:rPr>
          <w:rFonts w:cs="Calibri"/>
          <w:lang w:val="el-GR"/>
        </w:rPr>
      </w:pPr>
      <w:r w:rsidRPr="008C303A">
        <w:rPr>
          <w:rFonts w:cs="Calibri"/>
          <w:lang w:val="el-GR"/>
        </w:rPr>
        <w:t xml:space="preserve">Φόρος διαμονής στα ξενοδοχεία </w:t>
      </w:r>
    </w:p>
    <w:p w:rsidR="008C303A" w:rsidRPr="008C303A" w:rsidRDefault="008C303A" w:rsidP="008C303A">
      <w:pPr>
        <w:numPr>
          <w:ilvl w:val="0"/>
          <w:numId w:val="10"/>
        </w:numPr>
        <w:ind w:left="720"/>
        <w:contextualSpacing/>
        <w:jc w:val="both"/>
        <w:rPr>
          <w:rFonts w:cs="Calibri"/>
          <w:lang w:val="el-GR"/>
        </w:rPr>
      </w:pPr>
      <w:r w:rsidRPr="008C303A">
        <w:rPr>
          <w:rFonts w:cs="Calibri"/>
          <w:lang w:val="el-GR"/>
        </w:rPr>
        <w:t xml:space="preserve">Φιλοδωρήματα, αχθοφορικά. </w:t>
      </w:r>
    </w:p>
    <w:p w:rsidR="008C303A" w:rsidRPr="008C303A" w:rsidRDefault="008C303A" w:rsidP="008C303A">
      <w:pPr>
        <w:numPr>
          <w:ilvl w:val="0"/>
          <w:numId w:val="10"/>
        </w:numPr>
        <w:ind w:left="720"/>
        <w:contextualSpacing/>
        <w:jc w:val="both"/>
        <w:rPr>
          <w:rFonts w:cs="Calibri"/>
          <w:lang w:val="el-GR"/>
        </w:rPr>
      </w:pPr>
      <w:r w:rsidRPr="008C303A">
        <w:rPr>
          <w:rFonts w:cs="Calibri"/>
          <w:lang w:val="el-GR"/>
        </w:rPr>
        <w:t>Είσοδοι σε μουσεία, κάστρα, θεάματα, αρχαιολογικούς χώρους και γενικά όπου απαιτείται.</w:t>
      </w:r>
    </w:p>
    <w:p w:rsidR="008C303A" w:rsidRPr="008C303A" w:rsidRDefault="008C303A" w:rsidP="008C303A">
      <w:pPr>
        <w:numPr>
          <w:ilvl w:val="0"/>
          <w:numId w:val="10"/>
        </w:numPr>
        <w:ind w:left="720"/>
        <w:contextualSpacing/>
        <w:jc w:val="both"/>
        <w:rPr>
          <w:rFonts w:cs="Calibri"/>
          <w:lang w:val="el-GR"/>
        </w:rPr>
      </w:pPr>
      <w:r w:rsidRPr="008C303A">
        <w:rPr>
          <w:rFonts w:cs="Calibri"/>
          <w:lang w:val="el-GR"/>
        </w:rPr>
        <w:t>Ότι δεν αναφέρεται στο πρόγραμμα ή αναγράφεται ως προαιρετικό ή προτεινόμενο</w:t>
      </w:r>
    </w:p>
    <w:p w:rsidR="008C303A" w:rsidRPr="008C303A" w:rsidRDefault="008C303A" w:rsidP="008C303A">
      <w:pPr>
        <w:autoSpaceDE w:val="0"/>
        <w:autoSpaceDN w:val="0"/>
        <w:adjustRightInd w:val="0"/>
        <w:spacing w:after="0" w:line="240" w:lineRule="auto"/>
        <w:rPr>
          <w:rFonts w:eastAsia="PFBulletinSansPro-Light" w:cs="Calibri"/>
          <w:color w:val="000000"/>
          <w:lang w:val="el-GR" w:eastAsia="en-US"/>
        </w:rPr>
      </w:pPr>
    </w:p>
    <w:p w:rsidR="005A0C5E" w:rsidRPr="0091788F" w:rsidRDefault="00CE2F3F" w:rsidP="00213D4B">
      <w:pPr>
        <w:rPr>
          <w:rFonts w:cs="Calibri"/>
          <w:lang w:val="el-GR"/>
        </w:rPr>
      </w:pPr>
      <w:r w:rsidRPr="0091788F">
        <w:rPr>
          <w:rFonts w:cs="Calibri"/>
          <w:lang w:val="el-GR"/>
        </w:rPr>
        <w:t xml:space="preserve">    </w:t>
      </w:r>
    </w:p>
    <w:sectPr w:rsidR="005A0C5E" w:rsidRPr="0091788F" w:rsidSect="00F3193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980" w:rsidRDefault="00882980" w:rsidP="00AC6F54">
      <w:pPr>
        <w:spacing w:after="0" w:line="240" w:lineRule="auto"/>
      </w:pPr>
      <w:r>
        <w:separator/>
      </w:r>
    </w:p>
  </w:endnote>
  <w:endnote w:type="continuationSeparator" w:id="0">
    <w:p w:rsidR="00882980" w:rsidRDefault="00882980"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BulletinSansPro-Ligh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980" w:rsidRDefault="00882980" w:rsidP="00AC6F54">
      <w:pPr>
        <w:spacing w:after="0" w:line="240" w:lineRule="auto"/>
      </w:pPr>
      <w:r>
        <w:separator/>
      </w:r>
    </w:p>
  </w:footnote>
  <w:footnote w:type="continuationSeparator" w:id="0">
    <w:p w:rsidR="00882980" w:rsidRDefault="00882980"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1AB"/>
    <w:multiLevelType w:val="hybridMultilevel"/>
    <w:tmpl w:val="68365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271CB5"/>
    <w:multiLevelType w:val="hybridMultilevel"/>
    <w:tmpl w:val="22FC78D0"/>
    <w:lvl w:ilvl="0" w:tplc="0408000D">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4D6220"/>
    <w:multiLevelType w:val="hybridMultilevel"/>
    <w:tmpl w:val="815E920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A883029"/>
    <w:multiLevelType w:val="hybridMultilevel"/>
    <w:tmpl w:val="9DA2F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FB07635"/>
    <w:multiLevelType w:val="hybridMultilevel"/>
    <w:tmpl w:val="B4469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4"/>
  </w:num>
  <w:num w:numId="6">
    <w:abstractNumId w:val="3"/>
  </w:num>
  <w:num w:numId="7">
    <w:abstractNumId w:val="0"/>
  </w:num>
  <w:num w:numId="8">
    <w:abstractNumId w:val="6"/>
  </w:num>
  <w:num w:numId="9">
    <w:abstractNumId w:val="7"/>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2"/>
    <w:rsid w:val="0006090E"/>
    <w:rsid w:val="000D3B36"/>
    <w:rsid w:val="000F3586"/>
    <w:rsid w:val="001236ED"/>
    <w:rsid w:val="00157971"/>
    <w:rsid w:val="00170E8C"/>
    <w:rsid w:val="00192488"/>
    <w:rsid w:val="00195790"/>
    <w:rsid w:val="001A6DD1"/>
    <w:rsid w:val="001C68E3"/>
    <w:rsid w:val="001D1F81"/>
    <w:rsid w:val="00213D4B"/>
    <w:rsid w:val="002176A4"/>
    <w:rsid w:val="00233859"/>
    <w:rsid w:val="0026253B"/>
    <w:rsid w:val="00271B2C"/>
    <w:rsid w:val="00274F61"/>
    <w:rsid w:val="00283D27"/>
    <w:rsid w:val="00295D5F"/>
    <w:rsid w:val="002B0A8F"/>
    <w:rsid w:val="00315E4F"/>
    <w:rsid w:val="003365A7"/>
    <w:rsid w:val="003427F5"/>
    <w:rsid w:val="0034333F"/>
    <w:rsid w:val="003C7E28"/>
    <w:rsid w:val="003F7BBD"/>
    <w:rsid w:val="00404131"/>
    <w:rsid w:val="00471195"/>
    <w:rsid w:val="00480CAA"/>
    <w:rsid w:val="004B1466"/>
    <w:rsid w:val="004D204D"/>
    <w:rsid w:val="005341F5"/>
    <w:rsid w:val="00534B99"/>
    <w:rsid w:val="00555460"/>
    <w:rsid w:val="005607E1"/>
    <w:rsid w:val="005A0C5E"/>
    <w:rsid w:val="005A6B95"/>
    <w:rsid w:val="005B3D86"/>
    <w:rsid w:val="005E02C1"/>
    <w:rsid w:val="005F0466"/>
    <w:rsid w:val="005F5EE8"/>
    <w:rsid w:val="00606610"/>
    <w:rsid w:val="00644292"/>
    <w:rsid w:val="00682D36"/>
    <w:rsid w:val="006833C0"/>
    <w:rsid w:val="006A44B7"/>
    <w:rsid w:val="006A6040"/>
    <w:rsid w:val="006B72DD"/>
    <w:rsid w:val="006D4483"/>
    <w:rsid w:val="006E1C3A"/>
    <w:rsid w:val="007479A1"/>
    <w:rsid w:val="007506C9"/>
    <w:rsid w:val="007539B9"/>
    <w:rsid w:val="00762FA4"/>
    <w:rsid w:val="00771EA0"/>
    <w:rsid w:val="00775E3A"/>
    <w:rsid w:val="007A6CCC"/>
    <w:rsid w:val="007C30C9"/>
    <w:rsid w:val="007D520A"/>
    <w:rsid w:val="00801451"/>
    <w:rsid w:val="008069B3"/>
    <w:rsid w:val="00842802"/>
    <w:rsid w:val="00874AB0"/>
    <w:rsid w:val="00880C5C"/>
    <w:rsid w:val="008817BE"/>
    <w:rsid w:val="00882980"/>
    <w:rsid w:val="0089358D"/>
    <w:rsid w:val="00894BFB"/>
    <w:rsid w:val="008C303A"/>
    <w:rsid w:val="008D49B9"/>
    <w:rsid w:val="008E18CF"/>
    <w:rsid w:val="008E548F"/>
    <w:rsid w:val="00900D03"/>
    <w:rsid w:val="00905A89"/>
    <w:rsid w:val="0091788F"/>
    <w:rsid w:val="00924CCE"/>
    <w:rsid w:val="00980D5C"/>
    <w:rsid w:val="009960F1"/>
    <w:rsid w:val="009A40BF"/>
    <w:rsid w:val="009C4EED"/>
    <w:rsid w:val="009C71BC"/>
    <w:rsid w:val="009F3F8D"/>
    <w:rsid w:val="00A10E61"/>
    <w:rsid w:val="00A20112"/>
    <w:rsid w:val="00A22532"/>
    <w:rsid w:val="00A52FA9"/>
    <w:rsid w:val="00A617FE"/>
    <w:rsid w:val="00A64714"/>
    <w:rsid w:val="00A71335"/>
    <w:rsid w:val="00A76FFE"/>
    <w:rsid w:val="00A778E7"/>
    <w:rsid w:val="00AC6F54"/>
    <w:rsid w:val="00AD52D1"/>
    <w:rsid w:val="00AE3BBD"/>
    <w:rsid w:val="00AF2FE4"/>
    <w:rsid w:val="00B23891"/>
    <w:rsid w:val="00B25AFB"/>
    <w:rsid w:val="00B369EF"/>
    <w:rsid w:val="00B41B5C"/>
    <w:rsid w:val="00B60D57"/>
    <w:rsid w:val="00B866CE"/>
    <w:rsid w:val="00C104F1"/>
    <w:rsid w:val="00C24AFC"/>
    <w:rsid w:val="00C878C0"/>
    <w:rsid w:val="00C97DD6"/>
    <w:rsid w:val="00CD6EB8"/>
    <w:rsid w:val="00CE2F3F"/>
    <w:rsid w:val="00CF16EE"/>
    <w:rsid w:val="00CF58E2"/>
    <w:rsid w:val="00D15264"/>
    <w:rsid w:val="00D154D6"/>
    <w:rsid w:val="00D20A09"/>
    <w:rsid w:val="00D22AC6"/>
    <w:rsid w:val="00D96BB4"/>
    <w:rsid w:val="00DA3F48"/>
    <w:rsid w:val="00DC47EB"/>
    <w:rsid w:val="00DE1E09"/>
    <w:rsid w:val="00E16EDA"/>
    <w:rsid w:val="00E23F3F"/>
    <w:rsid w:val="00E5061C"/>
    <w:rsid w:val="00E619C5"/>
    <w:rsid w:val="00E940D7"/>
    <w:rsid w:val="00E96F4E"/>
    <w:rsid w:val="00EA1513"/>
    <w:rsid w:val="00EA5DCC"/>
    <w:rsid w:val="00ED35C0"/>
    <w:rsid w:val="00EF4562"/>
    <w:rsid w:val="00F31930"/>
    <w:rsid w:val="00F4235B"/>
    <w:rsid w:val="00F73FC0"/>
    <w:rsid w:val="00F85499"/>
    <w:rsid w:val="00F87086"/>
    <w:rsid w:val="00FE5D50"/>
    <w:rsid w:val="00FF6D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CC53"/>
  <w15:docId w15:val="{83F721FA-9213-44AF-962C-D98B9103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A09"/>
    <w:rPr>
      <w:rFonts w:ascii="Calibri" w:eastAsia="SimSun" w:hAnsi="Calibri" w:cs="Times New Roman"/>
      <w:sz w:val="20"/>
      <w:szCs w:val="20"/>
      <w:lang w:val="en-US" w:eastAsia="zh-CN"/>
    </w:rPr>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99"/>
    <w:qFormat/>
    <w:rsid w:val="00771EA0"/>
    <w:pPr>
      <w:ind w:left="720"/>
      <w:contextualSpacing/>
    </w:pPr>
  </w:style>
  <w:style w:type="table" w:styleId="a8">
    <w:name w:val="Table Grid"/>
    <w:basedOn w:val="a1"/>
    <w:uiPriority w:val="59"/>
    <w:rsid w:val="0091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5A664-CA6E-452E-9125-CCC4436C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733</Words>
  <Characters>3964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9</cp:revision>
  <cp:lastPrinted>2022-02-07T08:51:00Z</cp:lastPrinted>
  <dcterms:created xsi:type="dcterms:W3CDTF">2026-05-12T12:02:00Z</dcterms:created>
  <dcterms:modified xsi:type="dcterms:W3CDTF">2026-05-14T07:52:00Z</dcterms:modified>
</cp:coreProperties>
</file>